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9668" w14:textId="5FC919A0" w:rsidR="00D553E1" w:rsidRDefault="00D553E1" w:rsidP="00D553E1">
      <w:pPr>
        <w:pStyle w:val="Title"/>
        <w:rPr>
          <w:sz w:val="48"/>
          <w:szCs w:val="48"/>
        </w:rPr>
      </w:pPr>
      <w:r>
        <w:rPr>
          <w:sz w:val="48"/>
          <w:szCs w:val="48"/>
        </w:rPr>
        <w:t>Physician Assistant Week</w:t>
      </w:r>
    </w:p>
    <w:p w14:paraId="58F8E8F9" w14:textId="77777777" w:rsidR="00D553E1" w:rsidRPr="00BE1F8E" w:rsidRDefault="00D553E1" w:rsidP="00D553E1">
      <w:pPr>
        <w:spacing w:after="0" w:line="240" w:lineRule="auto"/>
      </w:pPr>
      <w:r>
        <w:t>Blog, Social</w:t>
      </w:r>
    </w:p>
    <w:p w14:paraId="600E8673" w14:textId="77777777" w:rsidR="00D553E1" w:rsidRDefault="00D553E1" w:rsidP="00D553E1"/>
    <w:p w14:paraId="2848DC7F" w14:textId="62AF8D0B" w:rsidR="00D553E1" w:rsidRDefault="00000000" w:rsidP="00D553E1">
      <w:pPr>
        <w:rPr>
          <w:sz w:val="40"/>
          <w:szCs w:val="40"/>
        </w:rPr>
      </w:pPr>
      <w:hyperlink r:id="rId6" w:history="1">
        <w:r w:rsidR="00D553E1" w:rsidRPr="00D553E1">
          <w:rPr>
            <w:rStyle w:val="Hyperlink"/>
            <w:sz w:val="40"/>
            <w:szCs w:val="40"/>
          </w:rPr>
          <w:t>Social Media T</w:t>
        </w:r>
        <w:r w:rsidR="00D553E1" w:rsidRPr="00D553E1">
          <w:rPr>
            <w:rStyle w:val="Hyperlink"/>
            <w:sz w:val="40"/>
            <w:szCs w:val="40"/>
          </w:rPr>
          <w:t>e</w:t>
        </w:r>
        <w:r w:rsidR="00D553E1" w:rsidRPr="00D553E1">
          <w:rPr>
            <w:rStyle w:val="Hyperlink"/>
            <w:sz w:val="40"/>
            <w:szCs w:val="40"/>
          </w:rPr>
          <w:t>mplate</w:t>
        </w:r>
      </w:hyperlink>
    </w:p>
    <w:p w14:paraId="0E3FAB23" w14:textId="77777777" w:rsidR="00D553E1" w:rsidRDefault="00D553E1" w:rsidP="00D553E1">
      <w:pPr>
        <w:rPr>
          <w:sz w:val="40"/>
          <w:szCs w:val="40"/>
        </w:rPr>
      </w:pPr>
    </w:p>
    <w:p w14:paraId="6C01FAA4" w14:textId="03481BAB" w:rsidR="00D553E1" w:rsidRPr="006C65CA" w:rsidRDefault="00D553E1" w:rsidP="00D553E1">
      <w:pPr>
        <w:pStyle w:val="Heading2"/>
      </w:pPr>
      <w:r>
        <w:t xml:space="preserve">Blog: </w:t>
      </w:r>
      <w:r w:rsidRPr="006C65CA">
        <w:t>Physician Assistant Week</w:t>
      </w:r>
    </w:p>
    <w:p w14:paraId="22F95F30" w14:textId="77777777" w:rsidR="00D553E1" w:rsidRPr="00084578" w:rsidRDefault="00D553E1" w:rsidP="00D553E1">
      <w:pPr>
        <w:rPr>
          <w:b/>
          <w:bCs/>
        </w:rPr>
      </w:pPr>
      <w:r w:rsidRPr="00084578">
        <w:rPr>
          <w:b/>
          <w:bCs/>
        </w:rPr>
        <w:t xml:space="preserve">October 6 – 12 is Physician Assistant Week, an opportunity to celebrate the dedicated physician assistants making great care possible every day. </w:t>
      </w:r>
    </w:p>
    <w:p w14:paraId="53C586C8" w14:textId="77777777" w:rsidR="00D553E1" w:rsidRDefault="00D553E1" w:rsidP="00D553E1">
      <w:pPr>
        <w:tabs>
          <w:tab w:val="left" w:pos="5016"/>
        </w:tabs>
      </w:pPr>
      <w:r>
        <w:t xml:space="preserve">More than 140,000 physician assistants (PAs) conduct roughly 400 million patient interactions every year across the U.S., providing crucial capacity that our modern health care system needs to meet patient demand. </w:t>
      </w:r>
    </w:p>
    <w:p w14:paraId="5BD09865" w14:textId="77777777" w:rsidR="00D553E1" w:rsidRDefault="00D553E1" w:rsidP="00D553E1">
      <w:pPr>
        <w:tabs>
          <w:tab w:val="left" w:pos="5016"/>
        </w:tabs>
      </w:pPr>
      <w:r>
        <w:t>Unlike a physician or nurse practitioner, PAs do not specialize in a single area of medicine. Their strong general medical knowledge and skill set make them a critical part of any health care team. PAs diagnose and treat a wide variety of patients in the same way a physician would and can prescribe medications and perform certain surgical procedures.</w:t>
      </w:r>
    </w:p>
    <w:p w14:paraId="6C73508D" w14:textId="77777777" w:rsidR="00D553E1" w:rsidRDefault="00D553E1" w:rsidP="00D553E1">
      <w:pPr>
        <w:tabs>
          <w:tab w:val="left" w:pos="5016"/>
        </w:tabs>
      </w:pPr>
      <w:r>
        <w:t xml:space="preserve">PAs earn a bachelor’s and master’s degree before completing a minimum of 2,000 supervised clinical hours and passing the thorough </w:t>
      </w:r>
      <w:r w:rsidRPr="006C7D28">
        <w:t>Physician Assistant National Certifying Examination (PANCE)</w:t>
      </w:r>
      <w:r>
        <w:t xml:space="preserve"> exam to earn certification. PAs must also complete continuing medical education throughout their career and pass recertification at regular intervals. </w:t>
      </w:r>
    </w:p>
    <w:p w14:paraId="1EE626B6" w14:textId="77777777" w:rsidR="00D553E1" w:rsidRDefault="00D553E1" w:rsidP="00D553E1">
      <w:r>
        <w:t xml:space="preserve">At </w:t>
      </w:r>
      <w:r w:rsidRPr="00497FF8">
        <w:rPr>
          <w:highlight w:val="yellow"/>
        </w:rPr>
        <w:t>[INSERT PROVIDER NAME]</w:t>
      </w:r>
      <w:r>
        <w:t>, our PAs are a valued and integral part of our health care team, helping us provide excellent care including [INSERT SPECIFIC SERVICE LINE/SERVICES].</w:t>
      </w:r>
    </w:p>
    <w:p w14:paraId="7E67E6C2" w14:textId="77777777" w:rsidR="00D553E1" w:rsidRDefault="00D553E1" w:rsidP="00D553E1">
      <w:r>
        <w:t xml:space="preserve">Learn more about our incredible team of PAs at </w:t>
      </w:r>
      <w:r w:rsidRPr="00497FF8">
        <w:rPr>
          <w:highlight w:val="yellow"/>
        </w:rPr>
        <w:t>[INSERT LINK]</w:t>
      </w:r>
    </w:p>
    <w:p w14:paraId="7A008ED7" w14:textId="77777777" w:rsidR="00022A4C" w:rsidRDefault="00022A4C"/>
    <w:sectPr w:rsidR="00022A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F747" w14:textId="77777777" w:rsidR="00E17910" w:rsidRDefault="00E17910">
      <w:pPr>
        <w:spacing w:after="0" w:line="240" w:lineRule="auto"/>
      </w:pPr>
      <w:r>
        <w:separator/>
      </w:r>
    </w:p>
  </w:endnote>
  <w:endnote w:type="continuationSeparator" w:id="0">
    <w:p w14:paraId="27DAB1E0" w14:textId="77777777" w:rsidR="00E17910" w:rsidRDefault="00E1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B35D" w14:textId="77777777" w:rsidR="00E17910" w:rsidRDefault="00E17910">
      <w:pPr>
        <w:spacing w:after="0" w:line="240" w:lineRule="auto"/>
      </w:pPr>
      <w:r>
        <w:separator/>
      </w:r>
    </w:p>
  </w:footnote>
  <w:footnote w:type="continuationSeparator" w:id="0">
    <w:p w14:paraId="6D5AEACC" w14:textId="77777777" w:rsidR="00E17910" w:rsidRDefault="00E1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4B6A" w14:textId="77777777" w:rsidR="00C64514" w:rsidRPr="006C178A" w:rsidRDefault="00C64514" w:rsidP="00C64514">
    <w:pPr>
      <w:rPr>
        <w:color w:val="FFFFFF" w:themeColor="background1"/>
        <w:sz w:val="18"/>
        <w:szCs w:val="18"/>
      </w:rPr>
    </w:pPr>
    <w:r>
      <w:rPr>
        <w:noProof/>
      </w:rPr>
      <w:drawing>
        <wp:anchor distT="0" distB="0" distL="114300" distR="114300" simplePos="0" relativeHeight="251661312" behindDoc="0" locked="0" layoutInCell="1" allowOverlap="1" wp14:anchorId="714CD97A" wp14:editId="2C401176">
          <wp:simplePos x="0" y="0"/>
          <wp:positionH relativeFrom="margin">
            <wp:posOffset>5076825</wp:posOffset>
          </wp:positionH>
          <wp:positionV relativeFrom="paragraph">
            <wp:posOffset>-17780</wp:posOffset>
          </wp:positionV>
          <wp:extent cx="1485900" cy="306705"/>
          <wp:effectExtent l="0" t="0" r="0" b="0"/>
          <wp:wrapThrough wrapText="bothSides">
            <wp:wrapPolygon edited="0">
              <wp:start x="1385" y="0"/>
              <wp:lineTo x="831" y="8050"/>
              <wp:lineTo x="831" y="13416"/>
              <wp:lineTo x="1662" y="20124"/>
              <wp:lineTo x="3323" y="20124"/>
              <wp:lineTo x="19385" y="17441"/>
              <wp:lineTo x="20492" y="2683"/>
              <wp:lineTo x="17169" y="0"/>
              <wp:lineTo x="1385" y="0"/>
            </wp:wrapPolygon>
          </wp:wrapThrough>
          <wp:docPr id="148987538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75383"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0EAAFB7" wp14:editId="3663BCC6">
              <wp:simplePos x="0" y="0"/>
              <wp:positionH relativeFrom="column">
                <wp:posOffset>53340</wp:posOffset>
              </wp:positionH>
              <wp:positionV relativeFrom="paragraph">
                <wp:posOffset>7620</wp:posOffset>
              </wp:positionV>
              <wp:extent cx="483108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31080" cy="251460"/>
                      </a:xfrm>
                      <a:prstGeom prst="rect">
                        <a:avLst/>
                      </a:prstGeom>
                      <a:noFill/>
                      <a:ln w="6350">
                        <a:noFill/>
                      </a:ln>
                    </wps:spPr>
                    <wps:txbx>
                      <w:txbxContent>
                        <w:p w14:paraId="0F0C9B98" w14:textId="77777777" w:rsidR="00C64514" w:rsidRPr="0037286E" w:rsidRDefault="00C64514" w:rsidP="00C64514">
                          <w:pPr>
                            <w:rPr>
                              <w:color w:val="FFFFFF" w:themeColor="background1"/>
                            </w:rPr>
                          </w:pPr>
                          <w:r w:rsidRPr="0037286E">
                            <w:rPr>
                              <w:color w:val="FFFFFF" w:themeColor="background1"/>
                            </w:rPr>
                            <w:t>CAMPAIGN PREPARED BY GROUNDSWELL HEALTH</w:t>
                          </w:r>
                        </w:p>
                        <w:p w14:paraId="71B9D78E" w14:textId="77777777" w:rsidR="00C64514" w:rsidRPr="004F37F2" w:rsidRDefault="00C64514" w:rsidP="00C6451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EAAFB7" id="_x0000_t202" coordsize="21600,21600" o:spt="202" path="m,l,21600r21600,l21600,xe">
              <v:stroke joinstyle="miter"/>
              <v:path gradientshapeok="t" o:connecttype="rect"/>
            </v:shapetype>
            <v:shape id="Text Box 17" o:spid="_x0000_s1026" type="#_x0000_t202" style="position:absolute;margin-left:4.2pt;margin-top:.6pt;width:380.4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ZEFwIAACw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7md1k6RxdH33iaTWYR1+T62ljnvwloSDAKapGWiBY7&#10;bpzHihh6DgnFNKxrpSI1SpO2oLO7aRofXDz4Qml8eO01WL7bdcMAOyhPOJeFnnJn+LrG4hvm/Auz&#10;yDH2i7r1z7hIBVgEBouSCuyvv92HeIQevZS0qJmCup8HZgUl6rtGUr5kk0kQWTxMpp/HeLC3nt2t&#10;Rx+aB0BZZvhDDI9miPfqbEoLzRvKexWqootpjrUL6s/mg++VjN+Di9UqBqGsDPMbvTU8pA5wBmhf&#10;uzdmzYC/R+ae4Kwulr+joY/tiVgdPMg6chQA7lEdcEdJRuqG7xM0f3uOUddPvvwNAAD//wMAUEsD&#10;BBQABgAIAAAAIQAfpGvq3QAAAAYBAAAPAAAAZHJzL2Rvd25yZXYueG1sTI69TsNAEIR7JN7htEh0&#10;5IwVgnF8jiJLERKCIiEN3dq3sa3cj/FdEsPTs1TQzc6MZr9iNVkjzjSG3jsF97MEBLnG6961Cvbv&#10;m7sMRIjoNBrvSMEXBViV11cF5tpf3JbOu9gKHnEhRwVdjEMuZWg6shhmfiDH2cGPFiOfYyv1iBce&#10;t0amSbKQFnvHHzocqOqoOe5OVsFLtXnDbZ3a7NtUz6+H9fC5/3hQ6vZmWi9BRJriXxl+8RkdSmaq&#10;/cnpIIyCbM5FtlMQnD4unljUCuZJBrIs5H/88gcAAP//AwBQSwECLQAUAAYACAAAACEAtoM4kv4A&#10;AADhAQAAEwAAAAAAAAAAAAAAAAAAAAAAW0NvbnRlbnRfVHlwZXNdLnhtbFBLAQItABQABgAIAAAA&#10;IQA4/SH/1gAAAJQBAAALAAAAAAAAAAAAAAAAAC8BAABfcmVscy8ucmVsc1BLAQItABQABgAIAAAA&#10;IQCOpPZEFwIAACwEAAAOAAAAAAAAAAAAAAAAAC4CAABkcnMvZTJvRG9jLnhtbFBLAQItABQABgAI&#10;AAAAIQAfpGvq3QAAAAYBAAAPAAAAAAAAAAAAAAAAAHEEAABkcnMvZG93bnJldi54bWxQSwUGAAAA&#10;AAQABADzAAAAewUAAAAA&#10;" filled="f" stroked="f" strokeweight=".5pt">
              <v:textbox>
                <w:txbxContent>
                  <w:p w14:paraId="0F0C9B98" w14:textId="77777777" w:rsidR="00C64514" w:rsidRPr="0037286E" w:rsidRDefault="00C64514" w:rsidP="00C64514">
                    <w:pPr>
                      <w:rPr>
                        <w:color w:val="FFFFFF" w:themeColor="background1"/>
                      </w:rPr>
                    </w:pPr>
                    <w:r w:rsidRPr="0037286E">
                      <w:rPr>
                        <w:color w:val="FFFFFF" w:themeColor="background1"/>
                      </w:rPr>
                      <w:t>CAMPAIGN PREPARED BY GROUNDSWELL HEALTH</w:t>
                    </w:r>
                  </w:p>
                  <w:p w14:paraId="71B9D78E" w14:textId="77777777" w:rsidR="00C64514" w:rsidRPr="004F37F2" w:rsidRDefault="00C64514" w:rsidP="00C64514">
                    <w:pPr>
                      <w:rPr>
                        <w:b/>
                        <w:bC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B4DC1BC" wp14:editId="610E1FEA">
              <wp:simplePos x="0" y="0"/>
              <wp:positionH relativeFrom="column">
                <wp:posOffset>-91440</wp:posOffset>
              </wp:positionH>
              <wp:positionV relativeFrom="paragraph">
                <wp:posOffset>-7620</wp:posOffset>
              </wp:positionV>
              <wp:extent cx="5097780" cy="304800"/>
              <wp:effectExtent l="0" t="0" r="762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7780" cy="304800"/>
                      </a:xfrm>
                      <a:prstGeom prst="rect">
                        <a:avLst/>
                      </a:prstGeom>
                      <a:solidFill>
                        <a:srgbClr val="0837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83BF" id="Rectangle 16" o:spid="_x0000_s1026" style="position:absolute;margin-left:-7.2pt;margin-top:-.6pt;width:40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0tjQIAAHgFAAAOAAAAZHJzL2Uyb0RvYy54bWysVEtv2zAMvg/YfxB0X+yk6ZIadYogRYYB&#10;QRusHXpWZCk2JouapMTJfv0o+dGgK3YY5oNgih8/PkTy9u5UK3IU1lWgczoepZQIzaGo9D6n35/X&#10;n+aUOM90wRRokdOzcPRu8fHDbWMyMYESVCEsQRLtssbktPTeZEnieClq5kZghEalBFszj6LdJ4Vl&#10;DbLXKpmk6eekAVsYC1w4h7f3rZIuIr+UgvtHKZ3wROUUY/PxtPHchTNZ3LJsb5kpK96Fwf4hippV&#10;Gp0OVPfMM3Kw1R9UdcUtOJB+xKFOQMqKi5gDZjNO32TzVDIjYi5YHGeGMrn/R8sfjk9ma0PozmyA&#10;/3BYkaQxLhs0QXAd5iRtHbAYODnFKp6HKoqTJxwvr9Ob2WyOxeaou0qn8zSWOWFZb22s818E1CT8&#10;5NTiK8XisePG+eCfZT0kBgaqKtaVUlGw+91KWXJk4UXnV7PpOjwimrhLmNIBrCGYtepwExNrc4lZ&#10;+bMSAaf0NyFJVWD0kxhJ7D8x+GGcC+3HrapkhWjdX6f49d5DxwaLGEskDMwS/Q/cHUGPbEl67jbK&#10;Dh9MRWzfwTj9W2Ct8WARPYP2g3FdabDvESjMqvPc4vsitaUJVdpBcd5aYqEdHmf4usJ32zDnt8zi&#10;tOBT4wbwj3hIBU1OofujpAT76737gMcmRi0lDU5fTt3PA7OCEvVVY3vfjKfTMK5RmF7PJijYS83u&#10;UqMP9QqwHca4awyPvwHvVf8rLdQvuCiWwSuqmOboO6fc215Y+XYr4KrhYrmMMBxRw/xGPxkeyENV&#10;Q18+n16YNV3zemz7B+gnlWVverjFBksNy4MHWcUGf61rV28c79g43SoK++NSjqjXhbn4DQAA//8D&#10;AFBLAwQUAAYACAAAACEAVT/mROAAAAAJAQAADwAAAGRycy9kb3ducmV2LnhtbEyPTU+DQBCG7yb+&#10;h82YeGnapQ2phLI01agHE5tYvfS2wBRQdhZ3t4D/3ulJb/Px5J1nsu1kOjGg860lBctFBAKptFVL&#10;tYKP96d5AsIHTZXuLKGCH/Swza+vMp1WdqQ3HA6hFhxCPtUKmhD6VEpfNmi0X9geiXcn64wO3Lpa&#10;Vk6PHG46uYqitTS6Jb7Q6B4fGiy/DmejYLZ3L0f7+O12xfB5/xyOr7MxDkrd3ky7DYiAU/iD4aLP&#10;6pCzU2HPVHnRKZgv45jRS7ECwcBdkvCgUBCvE5B5Jv9/kP8CAAD//wMAUEsBAi0AFAAGAAgAAAAh&#10;ALaDOJL+AAAA4QEAABMAAAAAAAAAAAAAAAAAAAAAAFtDb250ZW50X1R5cGVzXS54bWxQSwECLQAU&#10;AAYACAAAACEAOP0h/9YAAACUAQAACwAAAAAAAAAAAAAAAAAvAQAAX3JlbHMvLnJlbHNQSwECLQAU&#10;AAYACAAAACEAQgTdLY0CAAB4BQAADgAAAAAAAAAAAAAAAAAuAgAAZHJzL2Uyb0RvYy54bWxQSwEC&#10;LQAUAAYACAAAACEAVT/mROAAAAAJAQAADwAAAAAAAAAAAAAAAADnBAAAZHJzL2Rvd25yZXYueG1s&#10;UEsFBgAAAAAEAAQA8wAAAPQFAAAAAA==&#10;" fillcolor="#08374f" stroked="f" strokeweight="1pt"/>
          </w:pict>
        </mc:Fallback>
      </mc:AlternateContent>
    </w:r>
  </w:p>
  <w:p w14:paraId="231D36B0" w14:textId="77777777" w:rsidR="00B73AA4" w:rsidRDefault="00B73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6E"/>
    <w:rsid w:val="00022A4C"/>
    <w:rsid w:val="001A78E0"/>
    <w:rsid w:val="0045328C"/>
    <w:rsid w:val="006E547A"/>
    <w:rsid w:val="0074546E"/>
    <w:rsid w:val="00B73AA4"/>
    <w:rsid w:val="00C64514"/>
    <w:rsid w:val="00CF1FF8"/>
    <w:rsid w:val="00D553E1"/>
    <w:rsid w:val="00E17910"/>
    <w:rsid w:val="00FB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688E"/>
  <w15:chartTrackingRefBased/>
  <w15:docId w15:val="{C8171CCD-EA77-4CFB-A069-1D1DD64E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E1"/>
  </w:style>
  <w:style w:type="paragraph" w:styleId="Heading2">
    <w:name w:val="heading 2"/>
    <w:basedOn w:val="Normal"/>
    <w:next w:val="Normal"/>
    <w:link w:val="Heading2Char"/>
    <w:uiPriority w:val="9"/>
    <w:unhideWhenUsed/>
    <w:qFormat/>
    <w:rsid w:val="00D55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55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E1"/>
  </w:style>
  <w:style w:type="character" w:styleId="Hyperlink">
    <w:name w:val="Hyperlink"/>
    <w:basedOn w:val="DefaultParagraphFont"/>
    <w:uiPriority w:val="99"/>
    <w:unhideWhenUsed/>
    <w:rsid w:val="00D553E1"/>
    <w:rPr>
      <w:color w:val="0563C1" w:themeColor="hyperlink"/>
      <w:u w:val="single"/>
    </w:rPr>
  </w:style>
  <w:style w:type="paragraph" w:styleId="Title">
    <w:name w:val="Title"/>
    <w:basedOn w:val="Normal"/>
    <w:next w:val="Normal"/>
    <w:link w:val="TitleChar"/>
    <w:uiPriority w:val="10"/>
    <w:qFormat/>
    <w:rsid w:val="00D553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3E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553E1"/>
    <w:rPr>
      <w:color w:val="605E5C"/>
      <w:shd w:val="clear" w:color="auto" w:fill="E1DFDD"/>
    </w:rPr>
  </w:style>
  <w:style w:type="character" w:styleId="FollowedHyperlink">
    <w:name w:val="FollowedHyperlink"/>
    <w:basedOn w:val="DefaultParagraphFont"/>
    <w:uiPriority w:val="99"/>
    <w:semiHidden/>
    <w:unhideWhenUsed/>
    <w:rsid w:val="006E547A"/>
    <w:rPr>
      <w:color w:val="954F72" w:themeColor="followedHyperlink"/>
      <w:u w:val="single"/>
    </w:rPr>
  </w:style>
  <w:style w:type="paragraph" w:styleId="Footer">
    <w:name w:val="footer"/>
    <w:basedOn w:val="Normal"/>
    <w:link w:val="FooterChar"/>
    <w:uiPriority w:val="99"/>
    <w:unhideWhenUsed/>
    <w:rsid w:val="00C64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va.com/design/DAFxi_bMraI/aJzlLZNaMvN3RHslnrn8pQ/view?utm_content=DAFxi_bMraI&amp;utm_campaign=designshare&amp;utm_medium=link&amp;utm_source=sharebutton&amp;mode=pr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Carr</dc:creator>
  <cp:keywords/>
  <dc:description/>
  <cp:lastModifiedBy>Steven Carr</cp:lastModifiedBy>
  <cp:revision>4</cp:revision>
  <dcterms:created xsi:type="dcterms:W3CDTF">2023-11-09T22:56:00Z</dcterms:created>
  <dcterms:modified xsi:type="dcterms:W3CDTF">2024-01-22T18:44:00Z</dcterms:modified>
</cp:coreProperties>
</file>